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DA5D5" w14:textId="7197C7A4" w:rsidR="00D452AB" w:rsidRDefault="00D452AB" w:rsidP="00D452A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452AB">
        <w:rPr>
          <w:rFonts w:ascii="Arial" w:hAnsi="Arial" w:cs="Arial"/>
          <w:b/>
          <w:sz w:val="28"/>
          <w:szCs w:val="28"/>
        </w:rPr>
        <w:t>Методы и подготовка к УЗИ органов малого таза в гинекологии</w:t>
      </w:r>
    </w:p>
    <w:p w14:paraId="66D2D410" w14:textId="77777777" w:rsidR="00D452AB" w:rsidRPr="00D452AB" w:rsidRDefault="00D452AB" w:rsidP="00D452A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3CFC25C" w14:textId="45D8EBA2" w:rsidR="00D452AB" w:rsidRDefault="00D452AB" w:rsidP="00D452A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452AB">
        <w:rPr>
          <w:rFonts w:ascii="Arial" w:hAnsi="Arial" w:cs="Arial"/>
          <w:sz w:val="28"/>
          <w:szCs w:val="28"/>
        </w:rPr>
        <w:t xml:space="preserve">Существует четыре основных способа проведения процедуры: </w:t>
      </w:r>
      <w:proofErr w:type="spellStart"/>
      <w:r w:rsidRPr="00D452AB">
        <w:rPr>
          <w:rFonts w:ascii="Arial" w:hAnsi="Arial" w:cs="Arial"/>
          <w:sz w:val="28"/>
          <w:szCs w:val="28"/>
        </w:rPr>
        <w:t>трансвагинальный</w:t>
      </w:r>
      <w:proofErr w:type="spellEnd"/>
      <w:r w:rsidRPr="00D452AB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452AB">
        <w:rPr>
          <w:rFonts w:ascii="Arial" w:hAnsi="Arial" w:cs="Arial"/>
          <w:sz w:val="28"/>
          <w:szCs w:val="28"/>
        </w:rPr>
        <w:t>трансректальный</w:t>
      </w:r>
      <w:proofErr w:type="spellEnd"/>
      <w:r w:rsidRPr="00D452AB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452AB">
        <w:rPr>
          <w:rFonts w:ascii="Arial" w:hAnsi="Arial" w:cs="Arial"/>
          <w:sz w:val="28"/>
          <w:szCs w:val="28"/>
        </w:rPr>
        <w:t>трансабдоминальный</w:t>
      </w:r>
      <w:proofErr w:type="spellEnd"/>
      <w:r w:rsidRPr="00D452AB">
        <w:rPr>
          <w:rFonts w:ascii="Arial" w:hAnsi="Arial" w:cs="Arial"/>
          <w:sz w:val="28"/>
          <w:szCs w:val="28"/>
        </w:rPr>
        <w:t xml:space="preserve"> и акушерский.</w:t>
      </w:r>
    </w:p>
    <w:p w14:paraId="11CBD901" w14:textId="4A001452" w:rsidR="00D452AB" w:rsidRDefault="00D452AB" w:rsidP="00D452A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452AB">
        <w:rPr>
          <w:rFonts w:ascii="Arial" w:hAnsi="Arial" w:cs="Arial"/>
          <w:sz w:val="28"/>
          <w:szCs w:val="28"/>
        </w:rPr>
        <w:t xml:space="preserve">Наиболее часто УЗИ проводится </w:t>
      </w:r>
      <w:proofErr w:type="spellStart"/>
      <w:r w:rsidRPr="00D452AB">
        <w:rPr>
          <w:rFonts w:ascii="Arial" w:hAnsi="Arial" w:cs="Arial"/>
          <w:sz w:val="28"/>
          <w:szCs w:val="28"/>
        </w:rPr>
        <w:t>трансабдоминальным</w:t>
      </w:r>
      <w:proofErr w:type="spellEnd"/>
      <w:r w:rsidRPr="00D452AB">
        <w:rPr>
          <w:rFonts w:ascii="Arial" w:hAnsi="Arial" w:cs="Arial"/>
          <w:sz w:val="28"/>
          <w:szCs w:val="28"/>
        </w:rPr>
        <w:t xml:space="preserve"> методом. В ходе исследования врач может детально осмотреть и получить точные размеры органов.</w:t>
      </w:r>
    </w:p>
    <w:p w14:paraId="374D3466" w14:textId="438B9A51" w:rsidR="00D452AB" w:rsidRDefault="00D452AB" w:rsidP="00D452A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452AB">
        <w:rPr>
          <w:rFonts w:ascii="Arial" w:hAnsi="Arial" w:cs="Arial"/>
          <w:sz w:val="28"/>
          <w:szCs w:val="28"/>
        </w:rPr>
        <w:t>Ультразвуковое исследование при данной манипуляции проводится с наполненным мочевым пузырем.</w:t>
      </w:r>
    </w:p>
    <w:p w14:paraId="55C92FA4" w14:textId="77777777" w:rsidR="00D452AB" w:rsidRPr="00D452AB" w:rsidRDefault="00D452AB" w:rsidP="00D452AB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spellStart"/>
      <w:r w:rsidRPr="00D452AB">
        <w:rPr>
          <w:rFonts w:ascii="Arial" w:hAnsi="Arial" w:cs="Arial"/>
          <w:sz w:val="28"/>
          <w:szCs w:val="28"/>
        </w:rPr>
        <w:t>Трансвагинальное</w:t>
      </w:r>
      <w:proofErr w:type="spellEnd"/>
      <w:r w:rsidRPr="00D452AB">
        <w:rPr>
          <w:rFonts w:ascii="Arial" w:hAnsi="Arial" w:cs="Arial"/>
          <w:sz w:val="28"/>
          <w:szCs w:val="28"/>
        </w:rPr>
        <w:t xml:space="preserve"> УЗИ так же относится к распространенным методам диагностики. Основное отличие этой манипуляции в использовании специального датчика, который вводится во влагалище. Это позволяет получить более детальную проекцию внутренних органов малого таза.</w:t>
      </w:r>
    </w:p>
    <w:p w14:paraId="7CBCB5D0" w14:textId="25DEFBD8" w:rsidR="00D452AB" w:rsidRDefault="00D452AB" w:rsidP="00D452A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452AB">
        <w:rPr>
          <w:rFonts w:ascii="Arial" w:hAnsi="Arial" w:cs="Arial"/>
          <w:sz w:val="28"/>
          <w:szCs w:val="28"/>
        </w:rPr>
        <w:t xml:space="preserve">УЗИ с использованием </w:t>
      </w:r>
      <w:proofErr w:type="spellStart"/>
      <w:r w:rsidRPr="00D452AB">
        <w:rPr>
          <w:rFonts w:ascii="Arial" w:hAnsi="Arial" w:cs="Arial"/>
          <w:sz w:val="28"/>
          <w:szCs w:val="28"/>
        </w:rPr>
        <w:t>трансвагинального</w:t>
      </w:r>
      <w:proofErr w:type="spellEnd"/>
      <w:r w:rsidRPr="00D452AB">
        <w:rPr>
          <w:rFonts w:ascii="Arial" w:hAnsi="Arial" w:cs="Arial"/>
          <w:sz w:val="28"/>
          <w:szCs w:val="28"/>
        </w:rPr>
        <w:t xml:space="preserve"> датчика рекомендуется проводить с пустым мочевым пузырем.</w:t>
      </w:r>
    </w:p>
    <w:p w14:paraId="65A4108C" w14:textId="411E62D2" w:rsidR="00EA64F3" w:rsidRDefault="00D452AB" w:rsidP="00D452A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452AB">
        <w:rPr>
          <w:rFonts w:ascii="Arial" w:hAnsi="Arial" w:cs="Arial"/>
          <w:sz w:val="28"/>
          <w:szCs w:val="28"/>
        </w:rPr>
        <w:t>Для других методов ультразвукового исследования достаточно соблюдение диеты и исключения продуктов, вызывающих газообразование.</w:t>
      </w:r>
    </w:p>
    <w:p w14:paraId="45C1F98A" w14:textId="3D8F0883" w:rsidR="00D452AB" w:rsidRDefault="00D452AB" w:rsidP="00D452A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685CD4C" w14:textId="66CA6C4B" w:rsidR="00D452AB" w:rsidRDefault="00D452AB" w:rsidP="00D452A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452AB">
        <w:rPr>
          <w:rFonts w:ascii="Arial" w:hAnsi="Arial" w:cs="Arial"/>
          <w:b/>
          <w:sz w:val="28"/>
          <w:szCs w:val="28"/>
        </w:rPr>
        <w:t>Подготовка к УЗИ предстательной железы</w:t>
      </w:r>
    </w:p>
    <w:p w14:paraId="7EA97420" w14:textId="77777777" w:rsidR="00D452AB" w:rsidRPr="00D452AB" w:rsidRDefault="00D452AB" w:rsidP="00D452A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621A957" w14:textId="77777777" w:rsidR="00D452AB" w:rsidRPr="00D452AB" w:rsidRDefault="00D452AB" w:rsidP="00D452A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452AB">
        <w:rPr>
          <w:rFonts w:ascii="Arial" w:hAnsi="Arial" w:cs="Arial"/>
          <w:sz w:val="28"/>
          <w:szCs w:val="28"/>
        </w:rPr>
        <w:t xml:space="preserve">Обследование предстательной железы ультразвуком проводится двумя методами: поверхностным (через стенку брюшной полости – </w:t>
      </w:r>
      <w:proofErr w:type="spellStart"/>
      <w:r w:rsidRPr="00D452AB">
        <w:rPr>
          <w:rFonts w:ascii="Arial" w:hAnsi="Arial" w:cs="Arial"/>
          <w:sz w:val="28"/>
          <w:szCs w:val="28"/>
        </w:rPr>
        <w:t>трансабдоминально</w:t>
      </w:r>
      <w:proofErr w:type="spellEnd"/>
      <w:r w:rsidRPr="00D452AB">
        <w:rPr>
          <w:rFonts w:ascii="Arial" w:hAnsi="Arial" w:cs="Arial"/>
          <w:sz w:val="28"/>
          <w:szCs w:val="28"/>
        </w:rPr>
        <w:t xml:space="preserve">) и с использованием специального </w:t>
      </w:r>
      <w:proofErr w:type="spellStart"/>
      <w:r w:rsidRPr="00D452AB">
        <w:rPr>
          <w:rFonts w:ascii="Arial" w:hAnsi="Arial" w:cs="Arial"/>
          <w:sz w:val="28"/>
          <w:szCs w:val="28"/>
        </w:rPr>
        <w:t>трансректального</w:t>
      </w:r>
      <w:proofErr w:type="spellEnd"/>
      <w:r w:rsidRPr="00D452AB">
        <w:rPr>
          <w:rFonts w:ascii="Arial" w:hAnsi="Arial" w:cs="Arial"/>
          <w:sz w:val="28"/>
          <w:szCs w:val="28"/>
        </w:rPr>
        <w:t xml:space="preserve"> датчика (ТРУЗИ).</w:t>
      </w:r>
    </w:p>
    <w:p w14:paraId="16AA514E" w14:textId="77777777" w:rsidR="00D452AB" w:rsidRPr="00D452AB" w:rsidRDefault="00D452AB" w:rsidP="00D452A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452AB">
        <w:rPr>
          <w:rFonts w:ascii="Arial" w:hAnsi="Arial" w:cs="Arial"/>
          <w:sz w:val="28"/>
          <w:szCs w:val="28"/>
        </w:rPr>
        <w:t xml:space="preserve">Перед УЗИ </w:t>
      </w:r>
      <w:proofErr w:type="spellStart"/>
      <w:r w:rsidRPr="00D452AB">
        <w:rPr>
          <w:rFonts w:ascii="Arial" w:hAnsi="Arial" w:cs="Arial"/>
          <w:sz w:val="28"/>
          <w:szCs w:val="28"/>
        </w:rPr>
        <w:t>трансабдоминальным</w:t>
      </w:r>
      <w:proofErr w:type="spellEnd"/>
      <w:r w:rsidRPr="00D452AB">
        <w:rPr>
          <w:rFonts w:ascii="Arial" w:hAnsi="Arial" w:cs="Arial"/>
          <w:sz w:val="28"/>
          <w:szCs w:val="28"/>
        </w:rPr>
        <w:t xml:space="preserve"> методом за 1-1,5 часа необходимо выпить от 1-1,2 литра воды. Перед процедурой мочевой пузырь должен быть наполнен.</w:t>
      </w:r>
    </w:p>
    <w:p w14:paraId="0A2F4E04" w14:textId="77777777" w:rsidR="00D452AB" w:rsidRPr="00D452AB" w:rsidRDefault="00D452AB" w:rsidP="00D452A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452AB">
        <w:rPr>
          <w:rFonts w:ascii="Arial" w:hAnsi="Arial" w:cs="Arial"/>
          <w:sz w:val="28"/>
          <w:szCs w:val="28"/>
        </w:rPr>
        <w:t xml:space="preserve">Если пациент с избыточным весом, то результаты поверхностного УЗИ могут быть недостоверны и неинформативны из-за большого расстояния между датчиком и органами малого таза. В этом случае проводится исследование </w:t>
      </w:r>
      <w:proofErr w:type="spellStart"/>
      <w:r w:rsidRPr="00D452AB">
        <w:rPr>
          <w:rFonts w:ascii="Arial" w:hAnsi="Arial" w:cs="Arial"/>
          <w:sz w:val="28"/>
          <w:szCs w:val="28"/>
        </w:rPr>
        <w:t>трансректальным</w:t>
      </w:r>
      <w:proofErr w:type="spellEnd"/>
      <w:r w:rsidRPr="00D452AB">
        <w:rPr>
          <w:rFonts w:ascii="Arial" w:hAnsi="Arial" w:cs="Arial"/>
          <w:sz w:val="28"/>
          <w:szCs w:val="28"/>
        </w:rPr>
        <w:t xml:space="preserve"> методом.</w:t>
      </w:r>
    </w:p>
    <w:p w14:paraId="33465A37" w14:textId="7D57652C" w:rsidR="00D452AB" w:rsidRDefault="00D452AB" w:rsidP="00D452A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452AB">
        <w:rPr>
          <w:rFonts w:ascii="Arial" w:hAnsi="Arial" w:cs="Arial"/>
          <w:sz w:val="28"/>
          <w:szCs w:val="28"/>
        </w:rPr>
        <w:t xml:space="preserve">Подготовка к </w:t>
      </w:r>
      <w:proofErr w:type="spellStart"/>
      <w:r w:rsidRPr="00D452AB">
        <w:rPr>
          <w:rFonts w:ascii="Arial" w:hAnsi="Arial" w:cs="Arial"/>
          <w:sz w:val="28"/>
          <w:szCs w:val="28"/>
        </w:rPr>
        <w:t>трансректальному</w:t>
      </w:r>
      <w:proofErr w:type="spellEnd"/>
      <w:r w:rsidRPr="00D452AB">
        <w:rPr>
          <w:rFonts w:ascii="Arial" w:hAnsi="Arial" w:cs="Arial"/>
          <w:sz w:val="28"/>
          <w:szCs w:val="28"/>
        </w:rPr>
        <w:t xml:space="preserve"> УЗИ должна начаться за 3 дня до назначенной даты. В этот период нужно исключить продукты, вызывающие метеоризм и запоры. Вечером за день или за 2-3 часа с утра перед процедурой необходимо сделать очистительную клизму.</w:t>
      </w:r>
    </w:p>
    <w:p w14:paraId="1CD1364F" w14:textId="77777777" w:rsidR="009B66BC" w:rsidRDefault="009B66BC" w:rsidP="00D452AB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375E936B" w14:textId="149FFF82" w:rsidR="009B66BC" w:rsidRDefault="009B66BC" w:rsidP="009B66B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9B66BC">
        <w:rPr>
          <w:rFonts w:ascii="Arial" w:hAnsi="Arial" w:cs="Arial"/>
          <w:b/>
          <w:sz w:val="28"/>
          <w:szCs w:val="28"/>
        </w:rPr>
        <w:t>Подготовка к УЗИ почек</w:t>
      </w:r>
    </w:p>
    <w:p w14:paraId="5919D885" w14:textId="77777777" w:rsidR="009B66BC" w:rsidRPr="009B66BC" w:rsidRDefault="009B66BC" w:rsidP="009B66B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24A4B49" w14:textId="77777777" w:rsidR="009B66BC" w:rsidRPr="009B66BC" w:rsidRDefault="009B66BC" w:rsidP="009B66B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B66BC">
        <w:rPr>
          <w:rFonts w:ascii="Arial" w:hAnsi="Arial" w:cs="Arial"/>
          <w:sz w:val="28"/>
          <w:szCs w:val="28"/>
        </w:rPr>
        <w:t>Процедура проводится натощак. В случае если пациент страдает избыточной массой и метеоризмом, ему необходимо будет придерживаться рекомендаций по питанию и употреблению легкой пищи, не провоцирующей газообразование.</w:t>
      </w:r>
    </w:p>
    <w:p w14:paraId="3736FA13" w14:textId="77777777" w:rsidR="009B66BC" w:rsidRPr="009B66BC" w:rsidRDefault="009B66BC" w:rsidP="009B66BC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3247A7A" w14:textId="4F944C4B" w:rsidR="009B66BC" w:rsidRDefault="009B66BC" w:rsidP="009B66B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9B66BC">
        <w:rPr>
          <w:rFonts w:ascii="Arial" w:hAnsi="Arial" w:cs="Arial"/>
          <w:b/>
          <w:sz w:val="28"/>
          <w:szCs w:val="28"/>
        </w:rPr>
        <w:t>Подготовка к УЗИ мочевого пузыря</w:t>
      </w:r>
    </w:p>
    <w:p w14:paraId="073FBB42" w14:textId="77777777" w:rsidR="009B66BC" w:rsidRPr="009B66BC" w:rsidRDefault="009B66BC" w:rsidP="009B66B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97B706A" w14:textId="77777777" w:rsidR="009B66BC" w:rsidRPr="009B66BC" w:rsidRDefault="009B66BC" w:rsidP="009B66B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B66BC">
        <w:rPr>
          <w:rFonts w:ascii="Arial" w:hAnsi="Arial" w:cs="Arial"/>
          <w:sz w:val="28"/>
          <w:szCs w:val="28"/>
        </w:rPr>
        <w:t>К моменту проведения процедуры орган должен быть полностью наполнен. Для этого необходимо за 1-1,5 часа до УЗИ выпить до 1 литра воды без газа или это может быть чай, сок, морс. Либо не опорожняться за 5-6 часов до проведения обследования. При наполненном органе в ходе ультразвуковой диагностики можно точно определить контур, толщину стенок и форму мочевого пузыря.</w:t>
      </w:r>
    </w:p>
    <w:p w14:paraId="4F946108" w14:textId="77777777" w:rsidR="009B66BC" w:rsidRPr="009B66BC" w:rsidRDefault="009B66BC" w:rsidP="009B66BC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A5B5789" w14:textId="32FF7692" w:rsidR="009B66BC" w:rsidRPr="009B66BC" w:rsidRDefault="009B66BC" w:rsidP="009B66B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9B66BC">
        <w:rPr>
          <w:rFonts w:ascii="Arial" w:hAnsi="Arial" w:cs="Arial"/>
          <w:b/>
          <w:sz w:val="28"/>
          <w:szCs w:val="28"/>
        </w:rPr>
        <w:t>Подготовка к УЗИ желчного пузыря</w:t>
      </w:r>
    </w:p>
    <w:p w14:paraId="0D747D3C" w14:textId="77777777" w:rsidR="009B66BC" w:rsidRPr="009B66BC" w:rsidRDefault="009B66BC" w:rsidP="009B66BC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D39DE43" w14:textId="77777777" w:rsidR="009B66BC" w:rsidRPr="009B66BC" w:rsidRDefault="009B66BC" w:rsidP="009B66B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B66BC">
        <w:rPr>
          <w:rFonts w:ascii="Arial" w:hAnsi="Arial" w:cs="Arial"/>
          <w:sz w:val="28"/>
          <w:szCs w:val="28"/>
        </w:rPr>
        <w:t>Перед обследованием необходимо исключить из рациона продукты, способствующие появлению метеоризма и запоров (кисломолочные продукты, черный и ржаной хлеб, алкогольные напитки и прочее). Необходимо начать готовиться за 3 дня до планируемой даты УЗИ желчного пузыря. Процедуру сначала проводят натощак. После пациент должен употребить желчегонные продукты и снова пройти обследование. Это может быть жирная сметана, или несколько ложек растительного масла, либо приобретенный в аптеке желчегонный препарат. Детям вместо сметаны дают черный шоколад.</w:t>
      </w:r>
    </w:p>
    <w:p w14:paraId="601092B8" w14:textId="77777777" w:rsidR="009B66BC" w:rsidRPr="009B66BC" w:rsidRDefault="009B66BC" w:rsidP="009B66BC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6D989B6" w14:textId="48F51122" w:rsidR="009B66BC" w:rsidRPr="009B66BC" w:rsidRDefault="009B66BC" w:rsidP="009B66B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9B66BC">
        <w:rPr>
          <w:rFonts w:ascii="Arial" w:hAnsi="Arial" w:cs="Arial"/>
          <w:b/>
          <w:sz w:val="28"/>
          <w:szCs w:val="28"/>
        </w:rPr>
        <w:t>Подготовка у УЗИ щитовидной железы</w:t>
      </w:r>
    </w:p>
    <w:p w14:paraId="7C9F10E0" w14:textId="77777777" w:rsidR="009B66BC" w:rsidRPr="009B66BC" w:rsidRDefault="009B66BC" w:rsidP="009B66BC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B260580" w14:textId="12850866" w:rsidR="009B66BC" w:rsidRPr="00D452AB" w:rsidRDefault="009B66BC" w:rsidP="009B66B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B66BC">
        <w:rPr>
          <w:rFonts w:ascii="Arial" w:hAnsi="Arial" w:cs="Arial"/>
          <w:sz w:val="28"/>
          <w:szCs w:val="28"/>
        </w:rPr>
        <w:t>Не рекомендуется принимать пищу в день прохождения исследования, другой дополнительной подготовки не требуется.</w:t>
      </w:r>
    </w:p>
    <w:sectPr w:rsidR="009B66BC" w:rsidRPr="00D452A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EC8A3" w14:textId="77777777" w:rsidR="00745BE8" w:rsidRDefault="00745BE8" w:rsidP="00D85A2C">
      <w:pPr>
        <w:spacing w:after="0" w:line="240" w:lineRule="auto"/>
      </w:pPr>
      <w:r>
        <w:separator/>
      </w:r>
    </w:p>
  </w:endnote>
  <w:endnote w:type="continuationSeparator" w:id="0">
    <w:p w14:paraId="0BBF7E7B" w14:textId="77777777" w:rsidR="00745BE8" w:rsidRDefault="00745BE8" w:rsidP="00D85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0826152"/>
      <w:docPartObj>
        <w:docPartGallery w:val="Page Numbers (Bottom of Page)"/>
        <w:docPartUnique/>
      </w:docPartObj>
    </w:sdtPr>
    <w:sdtContent>
      <w:p w14:paraId="41076F3C" w14:textId="0997259E" w:rsidR="00D85A2C" w:rsidRDefault="00D85A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34CAD2" w14:textId="77777777" w:rsidR="00D85A2C" w:rsidRDefault="00D85A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3D628" w14:textId="77777777" w:rsidR="00745BE8" w:rsidRDefault="00745BE8" w:rsidP="00D85A2C">
      <w:pPr>
        <w:spacing w:after="0" w:line="240" w:lineRule="auto"/>
      </w:pPr>
      <w:r>
        <w:separator/>
      </w:r>
    </w:p>
  </w:footnote>
  <w:footnote w:type="continuationSeparator" w:id="0">
    <w:p w14:paraId="3F7FDBE8" w14:textId="77777777" w:rsidR="00745BE8" w:rsidRDefault="00745BE8" w:rsidP="00D85A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D4"/>
    <w:rsid w:val="001A59D4"/>
    <w:rsid w:val="00745BE8"/>
    <w:rsid w:val="009B66BC"/>
    <w:rsid w:val="00D452AB"/>
    <w:rsid w:val="00D85A2C"/>
    <w:rsid w:val="00EA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6C68"/>
  <w15:chartTrackingRefBased/>
  <w15:docId w15:val="{E98F4CE4-9166-4879-8397-AA6B7B3D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5A2C"/>
  </w:style>
  <w:style w:type="paragraph" w:styleId="a5">
    <w:name w:val="footer"/>
    <w:basedOn w:val="a"/>
    <w:link w:val="a6"/>
    <w:uiPriority w:val="99"/>
    <w:unhideWhenUsed/>
    <w:rsid w:val="00D8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5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85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Григорьев</dc:creator>
  <cp:keywords/>
  <dc:description/>
  <cp:lastModifiedBy>Дмитрий Юрьевич Григорьев</cp:lastModifiedBy>
  <cp:revision>4</cp:revision>
  <dcterms:created xsi:type="dcterms:W3CDTF">2026-05-20T04:03:00Z</dcterms:created>
  <dcterms:modified xsi:type="dcterms:W3CDTF">2026-05-20T04:08:00Z</dcterms:modified>
</cp:coreProperties>
</file>